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u w:val="none"/>
          <w:vertAlign w:val="baseline"/>
        </w:rPr>
      </w:pPr>
      <w:r w:rsidDel="00000000" w:rsidR="00000000" w:rsidRPr="00000000">
        <w:rPr>
          <w:sz w:val="28"/>
          <w:szCs w:val="28"/>
          <w:u w:val="none"/>
          <w:vertAlign w:val="baseline"/>
          <w:rtl w:val="0"/>
        </w:rPr>
        <w:t xml:space="preserve">Proper for </w:t>
      </w:r>
      <w:r w:rsidDel="00000000" w:rsidR="00000000" w:rsidRPr="00000000">
        <w:rPr>
          <w:sz w:val="28"/>
          <w:szCs w:val="28"/>
          <w:u w:val="none"/>
          <w:rtl w:val="0"/>
        </w:rPr>
        <w:t xml:space="preserve">November</w:t>
      </w:r>
      <w:r w:rsidDel="00000000" w:rsidR="00000000" w:rsidRPr="00000000">
        <w:rPr>
          <w:sz w:val="28"/>
          <w:szCs w:val="28"/>
          <w:u w:val="none"/>
          <w:vertAlign w:val="baseline"/>
          <w:rtl w:val="0"/>
        </w:rPr>
        <w:t xml:space="preserve"> </w:t>
      </w:r>
      <w:r w:rsidDel="00000000" w:rsidR="00000000" w:rsidRPr="00000000">
        <w:rPr>
          <w:sz w:val="28"/>
          <w:szCs w:val="28"/>
          <w:u w:val="none"/>
          <w:rtl w:val="0"/>
        </w:rPr>
        <w:t xml:space="preserve">17</w:t>
      </w:r>
      <w:r w:rsidDel="00000000" w:rsidR="00000000" w:rsidRPr="00000000">
        <w:rPr>
          <w:sz w:val="28"/>
          <w:szCs w:val="28"/>
          <w:u w:val="none"/>
          <w:vertAlign w:val="baseline"/>
          <w:rtl w:val="0"/>
        </w:rPr>
        <w:t xml:space="preserve">, 202</w:t>
      </w:r>
      <w:r w:rsidDel="00000000" w:rsidR="00000000" w:rsidRPr="00000000">
        <w:rPr>
          <w:sz w:val="28"/>
          <w:szCs w:val="28"/>
          <w:u w:val="none"/>
          <w:rtl w:val="0"/>
        </w:rPr>
        <w:t xml:space="preserve">4</w:t>
      </w:r>
      <w:r w:rsidDel="00000000" w:rsidR="00000000" w:rsidRPr="00000000">
        <w:rPr>
          <w:sz w:val="28"/>
          <w:szCs w:val="28"/>
          <w:u w:val="none"/>
          <w:vertAlign w:val="baseline"/>
          <w:rtl w:val="0"/>
        </w:rPr>
        <w:t xml:space="preserve">, the </w:t>
      </w:r>
      <w:r w:rsidDel="00000000" w:rsidR="00000000" w:rsidRPr="00000000">
        <w:rPr>
          <w:sz w:val="28"/>
          <w:szCs w:val="28"/>
          <w:u w:val="none"/>
          <w:rtl w:val="0"/>
        </w:rPr>
        <w:t xml:space="preserve">Thirty-third</w:t>
      </w:r>
      <w:r w:rsidDel="00000000" w:rsidR="00000000" w:rsidRPr="00000000">
        <w:rPr>
          <w:sz w:val="28"/>
          <w:szCs w:val="28"/>
          <w:u w:val="none"/>
          <w:vertAlign w:val="baseline"/>
          <w:rtl w:val="0"/>
        </w:rPr>
        <w:t xml:space="preserve"> Sunday in Ordinary Time</w:t>
      </w:r>
    </w:p>
    <w:p w:rsidR="00000000" w:rsidDel="00000000" w:rsidP="00000000" w:rsidRDefault="00000000" w:rsidRPr="00000000" w14:paraId="00000002">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3">
      <w:pPr>
        <w:pStyle w:val="Title"/>
        <w:rPr>
          <w:sz w:val="32"/>
          <w:szCs w:val="32"/>
          <w:vertAlign w:val="baseline"/>
        </w:rPr>
      </w:pPr>
      <w:r w:rsidDel="00000000" w:rsidR="00000000" w:rsidRPr="00000000">
        <w:rPr>
          <w:sz w:val="32"/>
          <w:szCs w:val="32"/>
          <w:u w:val="none"/>
          <w:vertAlign w:val="baseline"/>
          <w:rtl w:val="0"/>
        </w:rPr>
        <w:t xml:space="preserve">(Proper </w:t>
      </w:r>
      <w:r w:rsidDel="00000000" w:rsidR="00000000" w:rsidRPr="00000000">
        <w:rPr>
          <w:sz w:val="32"/>
          <w:szCs w:val="32"/>
          <w:u w:val="none"/>
          <w:rtl w:val="0"/>
        </w:rPr>
        <w:t xml:space="preserve">28</w:t>
      </w:r>
      <w:r w:rsidDel="00000000" w:rsidR="00000000" w:rsidRPr="00000000">
        <w:rPr>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4">
      <w:pPr>
        <w:pStyle w:val="Title"/>
        <w:rPr>
          <w:sz w:val="32"/>
          <w:szCs w:val="32"/>
          <w:vertAlign w:val="baseline"/>
        </w:rPr>
      </w:pPr>
      <w:r w:rsidDel="00000000" w:rsidR="00000000" w:rsidRPr="00000000">
        <w:rPr>
          <w:rtl w:val="0"/>
        </w:rPr>
      </w:r>
    </w:p>
    <w:p w:rsidR="00000000" w:rsidDel="00000000" w:rsidP="00000000" w:rsidRDefault="00000000" w:rsidRPr="00000000" w14:paraId="00000005">
      <w:pPr>
        <w:pStyle w:val="Title"/>
        <w:rPr>
          <w:sz w:val="32"/>
          <w:szCs w:val="32"/>
          <w:u w:val="none"/>
          <w:vertAlign w:val="baseline"/>
        </w:rPr>
      </w:pPr>
      <w:r w:rsidDel="00000000" w:rsidR="00000000" w:rsidRPr="00000000">
        <w:rPr>
          <w:sz w:val="32"/>
          <w:szCs w:val="32"/>
          <w:u w:val="none"/>
          <w:vertAlign w:val="baseline"/>
          <w:rtl w:val="0"/>
        </w:rPr>
        <w:t xml:space="preserve">Theme: “</w:t>
      </w:r>
      <w:r w:rsidDel="00000000" w:rsidR="00000000" w:rsidRPr="00000000">
        <w:rPr>
          <w:sz w:val="32"/>
          <w:szCs w:val="32"/>
          <w:u w:val="none"/>
          <w:rtl w:val="0"/>
        </w:rPr>
        <w:t xml:space="preserve">Borderless Understanding</w:t>
      </w:r>
      <w:r w:rsidDel="00000000" w:rsidR="00000000" w:rsidRPr="00000000">
        <w:rPr>
          <w:sz w:val="32"/>
          <w:szCs w:val="32"/>
          <w:u w:val="none"/>
          <w:vertAlign w:val="baseline"/>
          <w:rtl w:val="0"/>
        </w:rPr>
        <w:t xml:space="preserve">”</w:t>
      </w:r>
    </w:p>
    <w:p w:rsidR="00000000" w:rsidDel="00000000" w:rsidP="00000000" w:rsidRDefault="00000000" w:rsidRPr="00000000" w14:paraId="00000006">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7">
      <w:pPr>
        <w:pStyle w:val="Title"/>
        <w:rPr>
          <w:sz w:val="16"/>
          <w:szCs w:val="16"/>
          <w:vertAlign w:val="baseline"/>
        </w:rPr>
      </w:pPr>
      <w:r w:rsidDel="00000000" w:rsidR="00000000" w:rsidRPr="00000000">
        <w:rPr>
          <w:rtl w:val="0"/>
        </w:rPr>
      </w:r>
    </w:p>
    <w:p w:rsidR="00000000" w:rsidDel="00000000" w:rsidP="00000000" w:rsidRDefault="00000000" w:rsidRPr="00000000" w14:paraId="00000008">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9">
      <w:pPr>
        <w:jc w:val="both"/>
        <w:rPr>
          <w:sz w:val="24"/>
          <w:szCs w:val="24"/>
          <w:vertAlign w:val="baseline"/>
        </w:rPr>
      </w:pPr>
      <w:r w:rsidDel="00000000" w:rsidR="00000000" w:rsidRPr="00000000">
        <w:rPr>
          <w:sz w:val="24"/>
          <w:szCs w:val="24"/>
          <w:rtl w:val="0"/>
        </w:rPr>
        <w:t xml:space="preserve">Blessed Lord, Who caused all holy Scriptures to be written for our learning: Grant us so to hear them, read, mark, learn, and inwardly digest them, that we may embrace and ever hold fast the blessed hope of everlasting life, which You have given us in our Savior Jesus Christ; Who lives and reigns with You and the Holy Spirit, one God, forever and ever.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0A">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B">
      <w:pPr>
        <w:pStyle w:val="Subtitle"/>
        <w:rPr>
          <w:sz w:val="52"/>
          <w:szCs w:val="52"/>
          <w:vertAlign w:val="baseline"/>
        </w:rPr>
      </w:pPr>
      <w:r w:rsidDel="00000000" w:rsidR="00000000" w:rsidRPr="00000000">
        <w:rPr>
          <w:vertAlign w:val="baseline"/>
          <w:rtl w:val="0"/>
        </w:rPr>
        <w:t xml:space="preserve">First Proclamation: </w:t>
        <w:tab/>
        <w:tab/>
      </w:r>
      <w:r w:rsidDel="00000000" w:rsidR="00000000" w:rsidRPr="00000000">
        <w:rPr>
          <w:color w:val="222222"/>
          <w:rtl w:val="0"/>
        </w:rPr>
        <w:t xml:space="preserve">Daniel 12: 1-10</w:t>
      </w: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40"/>
          <w:szCs w:val="40"/>
          <w:vertAlign w:val="baseline"/>
        </w:rPr>
      </w:pPr>
      <w:r w:rsidDel="00000000" w:rsidR="00000000" w:rsidRPr="00000000">
        <w:rPr>
          <w:sz w:val="28"/>
          <w:szCs w:val="28"/>
          <w:vertAlign w:val="baseline"/>
          <w:rtl w:val="0"/>
        </w:rPr>
        <w:t xml:space="preserve">Responsorial Psalm:</w:t>
        <w:tab/>
        <w:tab/>
        <w:t xml:space="preserve">Psalm </w:t>
      </w:r>
      <w:r w:rsidDel="00000000" w:rsidR="00000000" w:rsidRPr="00000000">
        <w:rPr>
          <w:color w:val="222222"/>
          <w:sz w:val="28"/>
          <w:szCs w:val="28"/>
          <w:rtl w:val="0"/>
        </w:rPr>
        <w:t xml:space="preserve">16: 1-11</w:t>
      </w: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34"/>
          <w:szCs w:val="34"/>
          <w:vertAlign w:val="baseline"/>
        </w:rPr>
      </w:pPr>
      <w:r w:rsidDel="00000000" w:rsidR="00000000" w:rsidRPr="00000000">
        <w:rPr>
          <w:sz w:val="28"/>
          <w:szCs w:val="28"/>
          <w:vertAlign w:val="baseline"/>
          <w:rtl w:val="0"/>
        </w:rPr>
        <w:t xml:space="preserve">New Testament Proclamation:</w:t>
        <w:tab/>
      </w:r>
      <w:r w:rsidDel="00000000" w:rsidR="00000000" w:rsidRPr="00000000">
        <w:rPr>
          <w:color w:val="222222"/>
          <w:sz w:val="28"/>
          <w:szCs w:val="28"/>
          <w:rtl w:val="0"/>
        </w:rPr>
        <w:t xml:space="preserve">Hebrews 10: 19-25</w:t>
      </w: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sz w:val="28"/>
          <w:szCs w:val="28"/>
          <w:rtl w:val="0"/>
        </w:rPr>
        <w:t xml:space="preserve">Mark</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13</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5</w:t>
      </w:r>
      <w:r w:rsidDel="00000000" w:rsidR="00000000" w:rsidRPr="00000000">
        <w:rPr>
          <w:color w:val="000000"/>
          <w:sz w:val="28"/>
          <w:szCs w:val="28"/>
          <w:vertAlign w:val="baseline"/>
          <w:rtl w:val="0"/>
        </w:rPr>
        <w:t xml:space="preserve">-</w:t>
      </w:r>
      <w:r w:rsidDel="00000000" w:rsidR="00000000" w:rsidRPr="00000000">
        <w:rPr>
          <w:sz w:val="28"/>
          <w:szCs w:val="28"/>
          <w:rtl w:val="0"/>
        </w:rPr>
        <w:t xml:space="preserve">13</w:t>
      </w: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u w:val="single"/>
          <w:vertAlign w:val="baseline"/>
        </w:rPr>
      </w:pPr>
      <w:r w:rsidDel="00000000" w:rsidR="00000000" w:rsidRPr="00000000">
        <w:rPr>
          <w:sz w:val="28"/>
          <w:szCs w:val="28"/>
          <w:u w:val="single"/>
          <w:vertAlign w:val="baseline"/>
          <w:rtl w:val="0"/>
        </w:rPr>
        <w:t xml:space="preserve">Gradual Verse:</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And they overcame because of the Blood of the Lamb and because of the Word of their testimony, and they did not love their life even to death.</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7">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A">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B">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C">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D">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E">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1F">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0">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1">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2">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3">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4">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5">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6">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7">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8">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9">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A">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B">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C">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D">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E">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1">
      <w:pPr>
        <w:rPr>
          <w:sz w:val="28"/>
          <w:szCs w:val="28"/>
          <w:u w:val="single"/>
          <w:vertAlign w:val="baseline"/>
        </w:rPr>
      </w:pP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Dearly beloved brethren, in this age of great increase of what is falsely called knowledge, the Lord wills us to walk by His insight.  Let us then pray for His Church to receive divine wisdom, which He promises to give to those who ask.</w:t>
      </w:r>
      <w:r w:rsidDel="00000000" w:rsidR="00000000" w:rsidRPr="00000000">
        <w:rPr>
          <w:rtl w:val="0"/>
        </w:rPr>
      </w:r>
    </w:p>
    <w:p w:rsidR="00000000" w:rsidDel="00000000" w:rsidP="00000000" w:rsidRDefault="00000000" w:rsidRPr="00000000" w14:paraId="00000035">
      <w:pPr>
        <w:rPr>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O God of revelation, hear the prayers of Your Church this day.  Grant unto us discerning hearts,</w:t>
      </w:r>
    </w:p>
    <w:p w:rsidR="00000000" w:rsidDel="00000000" w:rsidP="00000000" w:rsidRDefault="00000000" w:rsidRPr="00000000" w14:paraId="00000037">
      <w:pPr>
        <w:rPr>
          <w:sz w:val="24"/>
          <w:szCs w:val="24"/>
        </w:rPr>
      </w:pPr>
      <w:r w:rsidDel="00000000" w:rsidR="00000000" w:rsidRPr="00000000">
        <w:rPr>
          <w:i w:val="1"/>
          <w:sz w:val="24"/>
          <w:szCs w:val="24"/>
          <w:rtl w:val="0"/>
        </w:rPr>
        <w:t xml:space="preserve">People:</w:t>
        <w:tab/>
        <w:t xml:space="preserve">And open our ears to rightly understand Your Word of truth.</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ind w:left="1440" w:hanging="1440"/>
        <w:rPr>
          <w:sz w:val="24"/>
          <w:szCs w:val="24"/>
        </w:rPr>
      </w:pPr>
      <w:r w:rsidDel="00000000" w:rsidR="00000000" w:rsidRPr="00000000">
        <w:rPr>
          <w:sz w:val="24"/>
          <w:szCs w:val="24"/>
          <w:vertAlign w:val="baseline"/>
          <w:rtl w:val="0"/>
        </w:rPr>
        <w:t xml:space="preserve">Minister:</w:t>
        <w:tab/>
      </w:r>
      <w:r w:rsidDel="00000000" w:rsidR="00000000" w:rsidRPr="00000000">
        <w:rPr>
          <w:sz w:val="24"/>
          <w:szCs w:val="24"/>
          <w:rtl w:val="0"/>
        </w:rPr>
        <w:t xml:space="preserve">Make us to understand Your call to endurance, rather than escape,</w:t>
      </w:r>
    </w:p>
    <w:p w:rsidR="00000000" w:rsidDel="00000000" w:rsidP="00000000" w:rsidRDefault="00000000" w:rsidRPr="00000000" w14:paraId="0000003A">
      <w:pPr>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For it is those who endure to the end who will be saved.</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sz w:val="24"/>
          <w:szCs w:val="24"/>
          <w:rtl w:val="0"/>
        </w:rPr>
        <w:t xml:space="preserve">Minister:</w:t>
        <w:tab/>
        <w:t xml:space="preserve">Make us to understand Your call to faith, rather than shrinking back,</w:t>
      </w:r>
    </w:p>
    <w:p w:rsidR="00000000" w:rsidDel="00000000" w:rsidP="00000000" w:rsidRDefault="00000000" w:rsidRPr="00000000" w14:paraId="0000003D">
      <w:pPr>
        <w:rPr>
          <w:sz w:val="24"/>
          <w:szCs w:val="24"/>
        </w:rPr>
      </w:pPr>
      <w:r w:rsidDel="00000000" w:rsidR="00000000" w:rsidRPr="00000000">
        <w:rPr>
          <w:i w:val="1"/>
          <w:sz w:val="24"/>
          <w:szCs w:val="24"/>
          <w:rtl w:val="0"/>
        </w:rPr>
        <w:t xml:space="preserve">People:</w:t>
        <w:tab/>
        <w:t xml:space="preserve">For You are at our right hand, and we will not be shaken.</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F">
      <w:pPr>
        <w:ind w:left="0" w:firstLine="0"/>
        <w:rPr>
          <w:sz w:val="24"/>
          <w:szCs w:val="24"/>
        </w:rPr>
      </w:pPr>
      <w:r w:rsidDel="00000000" w:rsidR="00000000" w:rsidRPr="00000000">
        <w:rPr>
          <w:sz w:val="24"/>
          <w:szCs w:val="24"/>
          <w:rtl w:val="0"/>
        </w:rPr>
        <w:t xml:space="preserve">Minister:</w:t>
        <w:tab/>
        <w:t xml:space="preserve">Make us to understand Your call to live in joy, rather than hopelessness,</w:t>
      </w:r>
    </w:p>
    <w:p w:rsidR="00000000" w:rsidDel="00000000" w:rsidP="00000000" w:rsidRDefault="00000000" w:rsidRPr="00000000" w14:paraId="00000040">
      <w:pPr>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For Your presence is ever with us.</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Make us to understand Your call to trust in You, rather than live our lives in fear,</w:t>
      </w:r>
    </w:p>
    <w:p w:rsidR="00000000" w:rsidDel="00000000" w:rsidP="00000000" w:rsidRDefault="00000000" w:rsidRPr="00000000" w14:paraId="00000043">
      <w:pPr>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For You hold the future in Your merciful hand.</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5">
      <w:pPr>
        <w:ind w:left="1440"/>
        <w:rPr>
          <w:sz w:val="24"/>
          <w:szCs w:val="24"/>
        </w:rPr>
      </w:pPr>
      <w:r w:rsidDel="00000000" w:rsidR="00000000" w:rsidRPr="00000000">
        <w:rPr>
          <w:sz w:val="24"/>
          <w:szCs w:val="24"/>
          <w:rtl w:val="0"/>
        </w:rPr>
        <w:t xml:space="preserve">Minister:</w:t>
        <w:tab/>
        <w:t xml:space="preserve">Make us to understand Your call to believe in you as the healer of our infirmities,</w:t>
      </w:r>
    </w:p>
    <w:p w:rsidR="00000000" w:rsidDel="00000000" w:rsidP="00000000" w:rsidRDefault="00000000" w:rsidRPr="00000000" w14:paraId="00000046">
      <w:pPr>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For You are the God Who heals us.</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8">
      <w:pPr>
        <w:ind w:left="1440" w:hanging="1440"/>
        <w:jc w:val="both"/>
        <w:rPr>
          <w:sz w:val="24"/>
          <w:szCs w:val="24"/>
        </w:rPr>
      </w:pPr>
      <w:r w:rsidDel="00000000" w:rsidR="00000000" w:rsidRPr="00000000">
        <w:rPr>
          <w:sz w:val="24"/>
          <w:szCs w:val="24"/>
          <w:rtl w:val="0"/>
        </w:rPr>
        <w:t xml:space="preserve">Minister:</w:t>
        <w:tab/>
        <w:t xml:space="preserve">Make this Church under construction to understand Your faithfulness to those who remain steadfast in adversity,</w:t>
      </w:r>
    </w:p>
    <w:p w:rsidR="00000000" w:rsidDel="00000000" w:rsidP="00000000" w:rsidRDefault="00000000" w:rsidRPr="00000000" w14:paraId="00000049">
      <w:pPr>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As we continue to lift up our Corporate Petition.</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We pray for those undergoing tribulation even now, O Lord our Shepherd, and ask of You that their faith fail them not.  We ask this through Jesus Christ our Lord.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51">
      <w:pPr>
        <w:pStyle w:val="Heading1"/>
        <w:rPr/>
      </w:pPr>
      <w:bookmarkStart w:colFirst="0" w:colLast="0" w:name="_heading=h.b3jf2o2d3k53" w:id="0"/>
      <w:bookmarkEnd w:id="0"/>
      <w:r w:rsidDel="00000000" w:rsidR="00000000" w:rsidRPr="00000000">
        <w:rPr>
          <w:rtl w:val="0"/>
        </w:rPr>
        <w:t xml:space="preserve">Proper Preface</w:t>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Father, all powerful and ever living God, we do well always and everywhere to give You thanks through Jesus Christ our Lord. </w:t>
      </w:r>
    </w:p>
    <w:p w:rsidR="00000000" w:rsidDel="00000000" w:rsidP="00000000" w:rsidRDefault="00000000" w:rsidRPr="00000000" w14:paraId="00000053">
      <w:pPr>
        <w:jc w:val="both"/>
        <w:rPr>
          <w:sz w:val="24"/>
          <w:szCs w:val="24"/>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Out of love for sinful man, He humbled Himself to be born of the Virgin Mary. By suffering on the cross He freed us from death, and by rising from the dead He gave us eternal life. </w:t>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And so, with all the choirs of angels in heaven we proclaim Your glory and join in their unending hymn of praise:</w:t>
      </w:r>
    </w:p>
    <w:p w:rsidR="00000000" w:rsidDel="00000000" w:rsidP="00000000" w:rsidRDefault="00000000" w:rsidRPr="00000000" w14:paraId="00000057">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tart">
    <w:name w:val="start"/>
    <w:next w:val="start"/>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440" w:lineRule="atLeast"/>
      <w:ind w:leftChars="-1" w:rightChars="0" w:firstLineChars="-1"/>
      <w:jc w:val="both"/>
      <w:textDirection w:val="btLr"/>
      <w:textAlignment w:val="top"/>
      <w:outlineLvl w:val="0"/>
    </w:pPr>
    <w:rPr>
      <w:rFonts w:ascii="Ottawa" w:hAnsi="Ottawa"/>
      <w:snapToGrid w:val="0"/>
      <w:w w:val="100"/>
      <w:position w:val="-1"/>
      <w:sz w:val="34"/>
      <w:effect w:val="none"/>
      <w:vertAlign w:val="baseline"/>
      <w:cs w:val="0"/>
      <w:em w:val="none"/>
      <w:lang w:bidi="ar-SA"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HdhlwMlRjq24Dyh6w8w/dDzmg==">CgMxLjAyDmguYjNqZjJvMmQzazUzOAByITE3b09hUE1USElmVldzVWF5QnFjREhMYlZaVEVWUnQ5RA==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2021-06-19T09:39:00Z</dcterms:created>
  <dc:creator>ICCECSEA</dc:creator>
</cp:coreProperties>
</file>